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B1" w:rsidRPr="00187FB1" w:rsidRDefault="00187FB1" w:rsidP="00187FB1">
      <w:pPr>
        <w:rPr>
          <w:rFonts w:ascii="Times New Roman" w:hAnsi="Times New Roman" w:cs="Times New Roman"/>
          <w:color w:val="000000"/>
          <w:sz w:val="27"/>
          <w:szCs w:val="27"/>
        </w:rPr>
      </w:pP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jc w:val="center"/>
        <w:rPr>
          <w:rFonts w:ascii="Times New Roman" w:hAnsi="Times New Roman" w:cs="Times New Roman"/>
          <w:color w:val="000000"/>
          <w:sz w:val="27"/>
          <w:szCs w:val="27"/>
        </w:rPr>
      </w:pPr>
      <w:bookmarkStart w:id="0" w:name="_GoBack"/>
      <w:r w:rsidRPr="00187FB1">
        <w:rPr>
          <w:rFonts w:ascii="Times New Roman" w:hAnsi="Times New Roman" w:cs="Times New Roman"/>
          <w:b/>
          <w:bCs/>
          <w:color w:val="000000"/>
          <w:u w:val="single"/>
        </w:rPr>
        <w:t>What is the HR impact of digital on future talent needs and hiring?</w:t>
      </w:r>
    </w:p>
    <w:bookmarkEnd w:id="0"/>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To what extent is digital changing the type of candidate that organisations are looking for? Has the arrival of this digital technology and multi-channel world changed the underlying characteristics and attributes of </w:t>
      </w:r>
      <w:proofErr w:type="gramStart"/>
      <w:r w:rsidRPr="00187FB1">
        <w:rPr>
          <w:rFonts w:ascii="Times New Roman" w:hAnsi="Times New Roman" w:cs="Times New Roman"/>
          <w:color w:val="000000"/>
          <w:sz w:val="27"/>
          <w:szCs w:val="27"/>
        </w:rPr>
        <w:t>a successful</w:t>
      </w:r>
      <w:proofErr w:type="gramEnd"/>
      <w:r w:rsidRPr="00187FB1">
        <w:rPr>
          <w:rFonts w:ascii="Times New Roman" w:hAnsi="Times New Roman" w:cs="Times New Roman"/>
          <w:color w:val="000000"/>
          <w:sz w:val="27"/>
          <w:szCs w:val="27"/>
        </w:rPr>
        <w:t xml:space="preserve"> modern day hire? Have we reached a </w:t>
      </w:r>
      <w:proofErr w:type="gramStart"/>
      <w:r w:rsidRPr="00187FB1">
        <w:rPr>
          <w:rFonts w:ascii="Times New Roman" w:hAnsi="Times New Roman" w:cs="Times New Roman"/>
          <w:color w:val="000000"/>
          <w:sz w:val="27"/>
          <w:szCs w:val="27"/>
        </w:rPr>
        <w:t>sea-change</w:t>
      </w:r>
      <w:proofErr w:type="gramEnd"/>
      <w:r w:rsidRPr="00187FB1">
        <w:rPr>
          <w:rFonts w:ascii="Times New Roman" w:hAnsi="Times New Roman" w:cs="Times New Roman"/>
          <w:color w:val="000000"/>
          <w:sz w:val="27"/>
          <w:szCs w:val="27"/>
        </w:rPr>
        <w:t xml:space="preserve"> in the type of skills, attitude and outlook that it takes to succeed?</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Certainly right now there is a </w:t>
      </w:r>
      <w:proofErr w:type="gramStart"/>
      <w:r w:rsidRPr="00187FB1">
        <w:rPr>
          <w:rFonts w:ascii="Times New Roman" w:hAnsi="Times New Roman" w:cs="Times New Roman"/>
          <w:color w:val="000000"/>
          <w:sz w:val="27"/>
          <w:szCs w:val="27"/>
        </w:rPr>
        <w:t>wide-spread</w:t>
      </w:r>
      <w:proofErr w:type="gramEnd"/>
      <w:r w:rsidRPr="00187FB1">
        <w:rPr>
          <w:rFonts w:ascii="Times New Roman" w:hAnsi="Times New Roman" w:cs="Times New Roman"/>
          <w:color w:val="000000"/>
          <w:sz w:val="27"/>
          <w:szCs w:val="27"/>
        </w:rPr>
        <w:t xml:space="preserve"> view that it is hard to find good “digital” people. In a recent survey by e-Consultancy, 68% of HR professionals said they had difficulty recruiting staff </w:t>
      </w:r>
      <w:proofErr w:type="gramStart"/>
      <w:r w:rsidRPr="00187FB1">
        <w:rPr>
          <w:rFonts w:ascii="Times New Roman" w:hAnsi="Times New Roman" w:cs="Times New Roman"/>
          <w:color w:val="000000"/>
          <w:sz w:val="27"/>
          <w:szCs w:val="27"/>
        </w:rPr>
        <w:t>who</w:t>
      </w:r>
      <w:proofErr w:type="gramEnd"/>
      <w:r w:rsidRPr="00187FB1">
        <w:rPr>
          <w:rFonts w:ascii="Times New Roman" w:hAnsi="Times New Roman" w:cs="Times New Roman"/>
          <w:color w:val="000000"/>
          <w:sz w:val="27"/>
          <w:szCs w:val="27"/>
        </w:rPr>
        <w:t xml:space="preserve"> were sufficiently knowledgeable about digital technology and communications. 73% commented that digital was making a significant impact on preferred candidate profiles and 43% commented on the challenge of keeping up to date with the new digital trends and tools. What’s more HR teams are having themselves to become increasingly “digitally savvy”. 74% said they had had to become more skilled in using online search tools to find out about a candidate’s reputation and 46% said they had rejected a candidate based on what they had discovered about a person online with Facebook, YouTube and blogs being cited as key influences.</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So “Digital” is making a substantial impact in the way companies generally do organise and go to market. A recent study by BCG (Boston Consulting Group) together with Google showed that the “digital economy” is already worth more than 7% of UK GDP at more than £100bn. That makes it larger than the construction, utilities and transportation sectors! And it is fast growing, expected to double over the next 5 years. At that level it will be larger than the UK Financial Services sector. In fact the UK is emerging as a global leader in this area. It has the largest </w:t>
      </w:r>
      <w:proofErr w:type="gramStart"/>
      <w:r w:rsidRPr="00187FB1">
        <w:rPr>
          <w:rFonts w:ascii="Times New Roman" w:hAnsi="Times New Roman" w:cs="Times New Roman"/>
          <w:color w:val="000000"/>
          <w:sz w:val="27"/>
          <w:szCs w:val="27"/>
        </w:rPr>
        <w:t>internet</w:t>
      </w:r>
      <w:proofErr w:type="gramEnd"/>
      <w:r w:rsidRPr="00187FB1">
        <w:rPr>
          <w:rFonts w:ascii="Times New Roman" w:hAnsi="Times New Roman" w:cs="Times New Roman"/>
          <w:color w:val="000000"/>
          <w:sz w:val="27"/>
          <w:szCs w:val="27"/>
        </w:rPr>
        <w:t xml:space="preserve"> sector in terms of absolute billions of GDP and e-commerce spend per household in this country is higher than anywhere else in the world!</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“Digital” is now a widely used term and it has become a </w:t>
      </w:r>
      <w:proofErr w:type="gramStart"/>
      <w:r w:rsidRPr="00187FB1">
        <w:rPr>
          <w:rFonts w:ascii="Times New Roman" w:hAnsi="Times New Roman" w:cs="Times New Roman"/>
          <w:color w:val="000000"/>
          <w:sz w:val="27"/>
          <w:szCs w:val="27"/>
        </w:rPr>
        <w:t>catch-all</w:t>
      </w:r>
      <w:proofErr w:type="gramEnd"/>
      <w:r w:rsidRPr="00187FB1">
        <w:rPr>
          <w:rFonts w:ascii="Times New Roman" w:hAnsi="Times New Roman" w:cs="Times New Roman"/>
          <w:color w:val="000000"/>
          <w:sz w:val="27"/>
          <w:szCs w:val="27"/>
        </w:rPr>
        <w:t xml:space="preserve"> umbrella for a whole range of different skills and requirements. For example within “digital marketing” there are a large number of specialist skills. These include: Search engine marketing, search engine optimisation, affiliate marketing, web analytics, campaign analysis, creative marketing, brand strategy development, customer retention, </w:t>
      </w:r>
      <w:proofErr w:type="spellStart"/>
      <w:r w:rsidRPr="00187FB1">
        <w:rPr>
          <w:rFonts w:ascii="Times New Roman" w:hAnsi="Times New Roman" w:cs="Times New Roman"/>
          <w:color w:val="000000"/>
          <w:sz w:val="27"/>
          <w:szCs w:val="27"/>
        </w:rPr>
        <w:t>eCRM</w:t>
      </w:r>
      <w:proofErr w:type="spellEnd"/>
      <w:r w:rsidRPr="00187FB1">
        <w:rPr>
          <w:rFonts w:ascii="Times New Roman" w:hAnsi="Times New Roman" w:cs="Times New Roman"/>
          <w:color w:val="000000"/>
          <w:sz w:val="27"/>
          <w:szCs w:val="27"/>
        </w:rPr>
        <w:t xml:space="preserve">, email marketing, and now add on mobile commerce, social media and interactive TV. All these areas are unique and distinctive skill sets. They all require a candidate with specific know-how and skills. But if a business team asks for a “digital </w:t>
      </w:r>
      <w:proofErr w:type="spellStart"/>
      <w:r w:rsidRPr="00187FB1">
        <w:rPr>
          <w:rFonts w:ascii="Times New Roman" w:hAnsi="Times New Roman" w:cs="Times New Roman"/>
          <w:color w:val="000000"/>
          <w:sz w:val="27"/>
          <w:szCs w:val="27"/>
        </w:rPr>
        <w:t>marketeer</w:t>
      </w:r>
      <w:proofErr w:type="spellEnd"/>
      <w:r w:rsidRPr="00187FB1">
        <w:rPr>
          <w:rFonts w:ascii="Times New Roman" w:hAnsi="Times New Roman" w:cs="Times New Roman"/>
          <w:color w:val="000000"/>
          <w:sz w:val="27"/>
          <w:szCs w:val="27"/>
        </w:rPr>
        <w:t xml:space="preserve">”, there is often the assumption that someone with knowledge of the online world can turn their hand to any and all of these very different </w:t>
      </w:r>
      <w:r w:rsidRPr="00187FB1">
        <w:rPr>
          <w:rFonts w:ascii="Times New Roman" w:hAnsi="Times New Roman" w:cs="Times New Roman"/>
          <w:color w:val="000000"/>
          <w:sz w:val="27"/>
          <w:szCs w:val="27"/>
        </w:rPr>
        <w:lastRenderedPageBreak/>
        <w:t xml:space="preserve">things. And yet what can make a difference is a candidate who really is for example, steeped and immersed in mobile, who really does have the case studies and the war stories and the lessons learnt so that they know intuitively what will drive successful mobile </w:t>
      </w:r>
      <w:proofErr w:type="spellStart"/>
      <w:r w:rsidRPr="00187FB1">
        <w:rPr>
          <w:rFonts w:ascii="Times New Roman" w:hAnsi="Times New Roman" w:cs="Times New Roman"/>
          <w:color w:val="000000"/>
          <w:sz w:val="27"/>
          <w:szCs w:val="27"/>
        </w:rPr>
        <w:t>comms</w:t>
      </w:r>
      <w:proofErr w:type="spellEnd"/>
      <w:r w:rsidRPr="00187FB1">
        <w:rPr>
          <w:rFonts w:ascii="Times New Roman" w:hAnsi="Times New Roman" w:cs="Times New Roman"/>
          <w:color w:val="000000"/>
          <w:sz w:val="27"/>
          <w:szCs w:val="27"/>
        </w:rPr>
        <w:t>, content and commerce.</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The same can be said for the technology area. In a recent survey by IBM of 2000 IT professionals, 91% said that digital technology tools would dominate by 2018 and would form the primary IT delivery model. They mentioned a wide range of skill set requirements from IT visioning and enterprise architecture, through to SOA (service-oriented architecture) and </w:t>
      </w:r>
      <w:proofErr w:type="spellStart"/>
      <w:r w:rsidRPr="00187FB1">
        <w:rPr>
          <w:rFonts w:ascii="Times New Roman" w:hAnsi="Times New Roman" w:cs="Times New Roman"/>
          <w:color w:val="000000"/>
          <w:sz w:val="27"/>
          <w:szCs w:val="27"/>
        </w:rPr>
        <w:t>SaaS</w:t>
      </w:r>
      <w:proofErr w:type="spellEnd"/>
      <w:r w:rsidRPr="00187FB1">
        <w:rPr>
          <w:rFonts w:ascii="Times New Roman" w:hAnsi="Times New Roman" w:cs="Times New Roman"/>
          <w:color w:val="000000"/>
          <w:sz w:val="27"/>
          <w:szCs w:val="27"/>
        </w:rPr>
        <w:t xml:space="preserve"> (software as a service) and Cloud computing. The IT community are also placing a much higher emphasis on Programme Management and delivery recognising that the migration to a new digital technology environment will likely need transformational change across geography and business units and will need expert tech and commercial change and delivery skills. There are also core and specialist skill requirements around IT infrastructure, data centres, data protection and security, MIS (management information services), social networks, mobile, voice recognition, content management, “green IT” and the multitude of different software programming skills from Dot Net to Java to Open Source experience to HTML5 and so on….</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It’s a challenging environment, it’s new and there are no real proven solutions. Businesses are forced to learn and experiment as they go and make a bet, however reasoned, on what are the core skills and needs to help drive the future success and growth of the organisation. And that is often why job specs for “digital” jobs are difficult to write. Unlike for example a search for a new financial controller where there are many years of understanding and experience as to the sort of qualifications and experience required. Digital expertise is harder to define and describe. What are the right qualifications, what sort of university degree is most relevant, how evaluate years of hands-on experience, how valuable is someone who is steeped in IT generally versus a new grad who has grown up using and learning the new digital tools and environment? If there’s a need for a marketer then how transferable are for example search engine marketing skills into a more general online marketing remit? If looking for a new architect how familiar and expert do they need to be in cloud computing, if according to IBM, that will be the specific area that will dominate IT development for the rest of this decade?</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In summary there are probably 5 key things that can be identified from all the research and experience that distinguish a candidate who is </w:t>
      </w:r>
      <w:proofErr w:type="gramStart"/>
      <w:r w:rsidRPr="00187FB1">
        <w:rPr>
          <w:rFonts w:ascii="Times New Roman" w:hAnsi="Times New Roman" w:cs="Times New Roman"/>
          <w:color w:val="000000"/>
          <w:sz w:val="27"/>
          <w:szCs w:val="27"/>
        </w:rPr>
        <w:t>best-suited</w:t>
      </w:r>
      <w:proofErr w:type="gramEnd"/>
      <w:r w:rsidRPr="00187FB1">
        <w:rPr>
          <w:rFonts w:ascii="Times New Roman" w:hAnsi="Times New Roman" w:cs="Times New Roman"/>
          <w:color w:val="000000"/>
          <w:sz w:val="27"/>
          <w:szCs w:val="27"/>
        </w:rPr>
        <w:t xml:space="preserve"> for the digital world. The focus here is less on the specific skills </w:t>
      </w:r>
      <w:proofErr w:type="spellStart"/>
      <w:r w:rsidRPr="00187FB1">
        <w:rPr>
          <w:rFonts w:ascii="Times New Roman" w:hAnsi="Times New Roman" w:cs="Times New Roman"/>
          <w:color w:val="000000"/>
          <w:sz w:val="27"/>
          <w:szCs w:val="27"/>
        </w:rPr>
        <w:t>eg</w:t>
      </w:r>
      <w:proofErr w:type="spellEnd"/>
      <w:r w:rsidRPr="00187FB1">
        <w:rPr>
          <w:rFonts w:ascii="Times New Roman" w:hAnsi="Times New Roman" w:cs="Times New Roman"/>
          <w:color w:val="000000"/>
          <w:sz w:val="27"/>
          <w:szCs w:val="27"/>
        </w:rPr>
        <w:t xml:space="preserve"> in Search engine marketing specialisation or in SOA, but more around the qualitative attributes that mark out an individual. What is the “right stuff” that HR teams and business owners should be looking for? It’s all changing so fast and hard to know what will be required in the business in 12 months time, let alone 3 years out. But can we put together a simple and sustainable </w:t>
      </w:r>
      <w:proofErr w:type="gramStart"/>
      <w:r w:rsidRPr="00187FB1">
        <w:rPr>
          <w:rFonts w:ascii="Times New Roman" w:hAnsi="Times New Roman" w:cs="Times New Roman"/>
          <w:color w:val="000000"/>
          <w:sz w:val="27"/>
          <w:szCs w:val="27"/>
        </w:rPr>
        <w:t>check-list</w:t>
      </w:r>
      <w:proofErr w:type="gramEnd"/>
      <w:r w:rsidRPr="00187FB1">
        <w:rPr>
          <w:rFonts w:ascii="Times New Roman" w:hAnsi="Times New Roman" w:cs="Times New Roman"/>
          <w:color w:val="000000"/>
          <w:sz w:val="27"/>
          <w:szCs w:val="27"/>
        </w:rPr>
        <w:t xml:space="preserve"> of core attributes and characteristics?</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The 5 keys are:</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b/>
          <w:bCs/>
          <w:i/>
          <w:iCs/>
          <w:color w:val="000000"/>
        </w:rPr>
        <w:t>1</w:t>
      </w:r>
      <w:r w:rsidRPr="00187FB1">
        <w:rPr>
          <w:rFonts w:ascii="Times New Roman" w:hAnsi="Times New Roman" w:cs="Times New Roman"/>
          <w:i/>
          <w:iCs/>
          <w:color w:val="000000"/>
        </w:rPr>
        <w:t>. A restless spirit</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b/>
          <w:bCs/>
          <w:i/>
          <w:iCs/>
          <w:color w:val="000000"/>
        </w:rPr>
        <w:t>2</w:t>
      </w:r>
      <w:r w:rsidRPr="00187FB1">
        <w:rPr>
          <w:rFonts w:ascii="Times New Roman" w:hAnsi="Times New Roman" w:cs="Times New Roman"/>
          <w:i/>
          <w:iCs/>
          <w:color w:val="000000"/>
        </w:rPr>
        <w:t>. Comfort and confident with technology (but not necessarily a “techie”)</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b/>
          <w:bCs/>
          <w:i/>
          <w:iCs/>
          <w:color w:val="000000"/>
        </w:rPr>
        <w:t>3</w:t>
      </w:r>
      <w:r w:rsidRPr="00187FB1">
        <w:rPr>
          <w:rFonts w:ascii="Times New Roman" w:hAnsi="Times New Roman" w:cs="Times New Roman"/>
          <w:i/>
          <w:iCs/>
          <w:color w:val="000000"/>
        </w:rPr>
        <w:t>. Communication and interpersonal skills</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b/>
          <w:bCs/>
          <w:i/>
          <w:iCs/>
          <w:color w:val="000000"/>
        </w:rPr>
        <w:t>4</w:t>
      </w:r>
      <w:r w:rsidRPr="00187FB1">
        <w:rPr>
          <w:rFonts w:ascii="Times New Roman" w:hAnsi="Times New Roman" w:cs="Times New Roman"/>
          <w:i/>
          <w:iCs/>
          <w:color w:val="000000"/>
        </w:rPr>
        <w:t>. Self-sufficiency</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b/>
          <w:bCs/>
          <w:i/>
          <w:iCs/>
          <w:color w:val="000000"/>
        </w:rPr>
        <w:t>5</w:t>
      </w:r>
      <w:r w:rsidRPr="00187FB1">
        <w:rPr>
          <w:rFonts w:ascii="Times New Roman" w:hAnsi="Times New Roman" w:cs="Times New Roman"/>
          <w:i/>
          <w:iCs/>
          <w:color w:val="000000"/>
        </w:rPr>
        <w:t>. An appreciation that it’s a multi-channel world</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i/>
          <w:iCs/>
          <w:color w:val="000000"/>
        </w:rPr>
        <w:t>A restless spirit</w:t>
      </w:r>
      <w:r w:rsidRPr="00187FB1">
        <w:rPr>
          <w:rFonts w:ascii="Times New Roman" w:hAnsi="Times New Roman" w:cs="Times New Roman"/>
          <w:color w:val="000000"/>
          <w:sz w:val="27"/>
          <w:szCs w:val="27"/>
        </w:rPr>
        <w:t>: this is someone who enjoys and relishes change! It’s the individual who is happy that there is no complete job spec, who is comfortable that there is no clearly defined box for the role, it’s that person who recognises that we are going through a revolution in communications and in technology and who wants to be part of that, contributing to it, challenging traditions and accepted methodologies and processes, a force for change who is unhappy if things are status quo or if things take too long to happen, an inquisitive mind who wants to know about the latest technologies and tools and is passionate about them.</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i/>
          <w:iCs/>
          <w:color w:val="000000"/>
        </w:rPr>
        <w:t>Comfort and confident with technology</w:t>
      </w:r>
      <w:r w:rsidRPr="00187FB1">
        <w:rPr>
          <w:rFonts w:ascii="Times New Roman" w:hAnsi="Times New Roman" w:cs="Times New Roman"/>
          <w:color w:val="000000"/>
          <w:sz w:val="27"/>
          <w:szCs w:val="27"/>
        </w:rPr>
        <w:t>: this is a vital prerequisite. They need not necessarily have a deep tech background if they are for example up for a marketing role, but they must have an appreciation of it, a desire to understand it and ability to talk about it. They need to know what is “cloud computing”, why it’s being so widely discussed and be able to see the potential commercial applications. They need to appreciate that doing something in mobile for example is not just about “creating an app for the iPhone” but that there are scores of other handsets which need to be separately managed and that configuration of the online site may require significant technical resource. They need to be a point of contact that can translate tech advances into commercial feasibility</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i/>
          <w:iCs/>
          <w:color w:val="000000"/>
        </w:rPr>
        <w:t>Communication and Interpersonal skills</w:t>
      </w:r>
      <w:r w:rsidRPr="00187FB1">
        <w:rPr>
          <w:rFonts w:ascii="Times New Roman" w:hAnsi="Times New Roman" w:cs="Times New Roman"/>
          <w:color w:val="000000"/>
          <w:sz w:val="27"/>
          <w:szCs w:val="27"/>
        </w:rPr>
        <w:t xml:space="preserve">: a recent survey by the US </w:t>
      </w:r>
      <w:proofErr w:type="spellStart"/>
      <w:r w:rsidRPr="00187FB1">
        <w:rPr>
          <w:rFonts w:ascii="Times New Roman" w:hAnsi="Times New Roman" w:cs="Times New Roman"/>
          <w:color w:val="000000"/>
          <w:sz w:val="27"/>
          <w:szCs w:val="27"/>
        </w:rPr>
        <w:t>Center</w:t>
      </w:r>
      <w:proofErr w:type="spellEnd"/>
      <w:r w:rsidRPr="00187FB1">
        <w:rPr>
          <w:rFonts w:ascii="Times New Roman" w:hAnsi="Times New Roman" w:cs="Times New Roman"/>
          <w:color w:val="000000"/>
          <w:sz w:val="27"/>
          <w:szCs w:val="27"/>
        </w:rPr>
        <w:t xml:space="preserve"> for Public Education highlighted this area as the key requirement. “The 21</w:t>
      </w:r>
      <w:r w:rsidRPr="00187FB1">
        <w:rPr>
          <w:rFonts w:ascii="Times New Roman" w:hAnsi="Times New Roman" w:cs="Times New Roman"/>
          <w:color w:val="000000"/>
          <w:vertAlign w:val="superscript"/>
        </w:rPr>
        <w:t>st</w:t>
      </w:r>
      <w:r w:rsidRPr="00187FB1">
        <w:rPr>
          <w:rFonts w:ascii="Times New Roman" w:hAnsi="Times New Roman" w:cs="Times New Roman"/>
          <w:color w:val="000000"/>
          <w:sz w:val="27"/>
          <w:szCs w:val="27"/>
        </w:rPr>
        <w:t> Century is bringing a requirement for new skills and tools in the workspace. Strong interpersonal skills for collaboration and communication will be a “must-have” competency. It’s the power to interact effectively, to communicate both face-to-face, in large and small meetings, both verbally and with data, to relate well to others and to cooperate with them, to negotiate and manage potential conflicts of priority between departments and to lead through persuasion. In times of change and especially where organisations are having to adopt new technologies and new ways of working, this is going to be a core skill”.</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proofErr w:type="gramStart"/>
      <w:r w:rsidRPr="00187FB1">
        <w:rPr>
          <w:rFonts w:ascii="Times New Roman" w:hAnsi="Times New Roman" w:cs="Times New Roman"/>
          <w:i/>
          <w:iCs/>
          <w:color w:val="000000"/>
        </w:rPr>
        <w:t>Self sufficiency</w:t>
      </w:r>
      <w:proofErr w:type="gramEnd"/>
      <w:r w:rsidRPr="00187FB1">
        <w:rPr>
          <w:rFonts w:ascii="Times New Roman" w:hAnsi="Times New Roman" w:cs="Times New Roman"/>
          <w:i/>
          <w:iCs/>
          <w:color w:val="000000"/>
        </w:rPr>
        <w:t>:</w:t>
      </w:r>
      <w:r w:rsidRPr="00187FB1">
        <w:rPr>
          <w:rFonts w:ascii="Times New Roman" w:hAnsi="Times New Roman" w:cs="Times New Roman"/>
          <w:color w:val="000000"/>
          <w:sz w:val="27"/>
          <w:szCs w:val="27"/>
        </w:rPr>
        <w:t> organisations are already moving toward remote working environments. The concept of everyone travelling to an office to do a day’s work and do that every day of the week is a not a 21</w:t>
      </w:r>
      <w:r w:rsidRPr="00187FB1">
        <w:rPr>
          <w:rFonts w:ascii="Times New Roman" w:hAnsi="Times New Roman" w:cs="Times New Roman"/>
          <w:color w:val="000000"/>
          <w:vertAlign w:val="superscript"/>
        </w:rPr>
        <w:t>st</w:t>
      </w:r>
      <w:r w:rsidRPr="00187FB1">
        <w:rPr>
          <w:rFonts w:ascii="Times New Roman" w:hAnsi="Times New Roman" w:cs="Times New Roman"/>
          <w:color w:val="000000"/>
          <w:sz w:val="27"/>
          <w:szCs w:val="27"/>
        </w:rPr>
        <w:t xml:space="preserve"> century way of working. Unilever for example have adopted a workplace </w:t>
      </w:r>
      <w:proofErr w:type="gramStart"/>
      <w:r w:rsidRPr="00187FB1">
        <w:rPr>
          <w:rFonts w:ascii="Times New Roman" w:hAnsi="Times New Roman" w:cs="Times New Roman"/>
          <w:color w:val="000000"/>
          <w:sz w:val="27"/>
          <w:szCs w:val="27"/>
        </w:rPr>
        <w:t>strategy which</w:t>
      </w:r>
      <w:proofErr w:type="gramEnd"/>
      <w:r w:rsidRPr="00187FB1">
        <w:rPr>
          <w:rFonts w:ascii="Times New Roman" w:hAnsi="Times New Roman" w:cs="Times New Roman"/>
          <w:color w:val="000000"/>
          <w:sz w:val="27"/>
          <w:szCs w:val="27"/>
        </w:rPr>
        <w:t xml:space="preserve"> looks at three categories of employee. They call it “resident, mobile and offsite”. Residents are still those who come to work and have their own desk and workspace. That might be </w:t>
      </w:r>
      <w:proofErr w:type="spellStart"/>
      <w:r w:rsidRPr="00187FB1">
        <w:rPr>
          <w:rFonts w:ascii="Times New Roman" w:hAnsi="Times New Roman" w:cs="Times New Roman"/>
          <w:color w:val="000000"/>
          <w:sz w:val="27"/>
          <w:szCs w:val="27"/>
        </w:rPr>
        <w:t>eg</w:t>
      </w:r>
      <w:proofErr w:type="spellEnd"/>
      <w:r w:rsidRPr="00187FB1">
        <w:rPr>
          <w:rFonts w:ascii="Times New Roman" w:hAnsi="Times New Roman" w:cs="Times New Roman"/>
          <w:color w:val="000000"/>
          <w:sz w:val="27"/>
          <w:szCs w:val="27"/>
        </w:rPr>
        <w:t xml:space="preserve"> the office manager, security staff as well as others who prefer that style. The Mobile worker has typically been the salesperson out and about with customers but returning to base and hot-desking there, so having access but no “permanent home”. And then the Remote worker, who may never visit the office, may be established at home or be a connected contractor or consultant or supplier who needs and gets access to fellow employees, office news and information, email </w:t>
      </w:r>
      <w:proofErr w:type="spellStart"/>
      <w:r w:rsidRPr="00187FB1">
        <w:rPr>
          <w:rFonts w:ascii="Times New Roman" w:hAnsi="Times New Roman" w:cs="Times New Roman"/>
          <w:color w:val="000000"/>
          <w:sz w:val="27"/>
          <w:szCs w:val="27"/>
        </w:rPr>
        <w:t>etc</w:t>
      </w:r>
      <w:proofErr w:type="spellEnd"/>
      <w:r w:rsidRPr="00187FB1">
        <w:rPr>
          <w:rFonts w:ascii="Times New Roman" w:hAnsi="Times New Roman" w:cs="Times New Roman"/>
          <w:color w:val="000000"/>
          <w:sz w:val="27"/>
          <w:szCs w:val="27"/>
        </w:rPr>
        <w:t xml:space="preserve"> but always from a remote station.</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Unilever are also studying how the next 5 years will further change that categorisation. One thing they are certain about: there will still be a need for an office, but there will be a substantial shift from resident to mobile and offsite. This has far-reaching impact on people. Are they the sort that can cope with this change in work pattern? Are they self-sufficient in that they could be set up to </w:t>
      </w:r>
      <w:proofErr w:type="spellStart"/>
      <w:r w:rsidRPr="00187FB1">
        <w:rPr>
          <w:rFonts w:ascii="Times New Roman" w:hAnsi="Times New Roman" w:cs="Times New Roman"/>
          <w:color w:val="000000"/>
          <w:sz w:val="27"/>
          <w:szCs w:val="27"/>
        </w:rPr>
        <w:t>eg</w:t>
      </w:r>
      <w:proofErr w:type="spellEnd"/>
      <w:r w:rsidRPr="00187FB1">
        <w:rPr>
          <w:rFonts w:ascii="Times New Roman" w:hAnsi="Times New Roman" w:cs="Times New Roman"/>
          <w:color w:val="000000"/>
          <w:sz w:val="27"/>
          <w:szCs w:val="27"/>
        </w:rPr>
        <w:t xml:space="preserve"> work from home? Are they reliable in that they may have limited physical contact with colleagues and it will be harder to monitor their performance?</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i/>
          <w:iCs/>
          <w:color w:val="000000"/>
        </w:rPr>
        <w:t>Appreciation it’s a multi-channel world: </w:t>
      </w:r>
      <w:r w:rsidRPr="00187FB1">
        <w:rPr>
          <w:rFonts w:ascii="Times New Roman" w:hAnsi="Times New Roman" w:cs="Times New Roman"/>
          <w:color w:val="000000"/>
          <w:sz w:val="27"/>
          <w:szCs w:val="27"/>
        </w:rPr>
        <w:t xml:space="preserve">while this has all been about digital, it is just as important for good candidates to appreciate that there is a much that is not digital. 20% of the UK population are not online, e-commerce accounts for some 15% to 20% plus of total retail and while many will research online still the majority will shop and buy in-store. TV advertising still accounts for some 40% of all advertising </w:t>
      </w:r>
      <w:proofErr w:type="gramStart"/>
      <w:r w:rsidRPr="00187FB1">
        <w:rPr>
          <w:rFonts w:ascii="Times New Roman" w:hAnsi="Times New Roman" w:cs="Times New Roman"/>
          <w:color w:val="000000"/>
          <w:sz w:val="27"/>
          <w:szCs w:val="27"/>
        </w:rPr>
        <w:t>spend</w:t>
      </w:r>
      <w:proofErr w:type="gramEnd"/>
      <w:r w:rsidRPr="00187FB1">
        <w:rPr>
          <w:rFonts w:ascii="Times New Roman" w:hAnsi="Times New Roman" w:cs="Times New Roman"/>
          <w:color w:val="000000"/>
          <w:sz w:val="27"/>
          <w:szCs w:val="27"/>
        </w:rPr>
        <w:t xml:space="preserve"> and is still the key way for any organisation wishing to build a mass wide-reaching consumer brand. 56% of consumers have smart phones with Net access but that still means a large number that do not and most people today will shop and research and interact in a multi-channel and cross platform way. So it’s critical that good marketers and technology people do appreciate this, do understand that you can’t just “switch off analogue” overnight, that the spread of online and digital technology will still be unfolding for the rest of this decade and that any business solution will need to accommodate customers wherever they are and through whatever channel they choose to interact.</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jc w:val="center"/>
        <w:rPr>
          <w:rFonts w:ascii="Times New Roman" w:hAnsi="Times New Roman" w:cs="Times New Roman"/>
          <w:color w:val="000000"/>
          <w:sz w:val="27"/>
          <w:szCs w:val="27"/>
        </w:rPr>
      </w:pPr>
      <w:r w:rsidRPr="00187FB1">
        <w:rPr>
          <w:rFonts w:ascii="Times New Roman" w:hAnsi="Times New Roman" w:cs="Times New Roman"/>
          <w:color w:val="000000"/>
          <w:sz w:val="27"/>
          <w:szCs w:val="27"/>
        </w:rPr>
        <w:t>*********</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xml:space="preserve">It’s always been a challenge of course to find the best candidates for the organisation. There will always be competition for the very best people and a premium on their time and services. But as we look at the next few years it is clear that digital is placing an added layer of complexity. There are many people who will claim to be “digital experts” and cite years of experience, but the facts are that this whole world has emerged so very recently that there just are not that many experts around. Social Media and Mobile for example only really got going at the start of this decade. So claims of “years of expertise” in those areas need to be carefully examined. Equally there has been talk about </w:t>
      </w:r>
      <w:proofErr w:type="spellStart"/>
      <w:r w:rsidRPr="00187FB1">
        <w:rPr>
          <w:rFonts w:ascii="Times New Roman" w:hAnsi="Times New Roman" w:cs="Times New Roman"/>
          <w:color w:val="000000"/>
          <w:sz w:val="27"/>
          <w:szCs w:val="27"/>
        </w:rPr>
        <w:t>SaaS</w:t>
      </w:r>
      <w:proofErr w:type="spellEnd"/>
      <w:r w:rsidRPr="00187FB1">
        <w:rPr>
          <w:rFonts w:ascii="Times New Roman" w:hAnsi="Times New Roman" w:cs="Times New Roman"/>
          <w:color w:val="000000"/>
          <w:sz w:val="27"/>
          <w:szCs w:val="27"/>
        </w:rPr>
        <w:t xml:space="preserve"> and Cloud but not many organisations and people have any genuine deep and immersed expertise and insight. This shortage then of really experienced talent puts a bigger emphasis on the 5 keys discussed here: to find those individuals with the spirit, the confidence, the interpersonal skills, the self-sufficiency and the strategic multi-channel awareness that they can operate effectively in this digital world and make the outstanding impact that they’ve been hired for.</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i/>
          <w:iCs/>
          <w:color w:val="000000"/>
          <w:sz w:val="20"/>
          <w:szCs w:val="20"/>
        </w:rPr>
        <w:t xml:space="preserve">Michael de </w:t>
      </w:r>
      <w:proofErr w:type="spellStart"/>
      <w:r w:rsidRPr="00187FB1">
        <w:rPr>
          <w:rFonts w:ascii="Times New Roman" w:hAnsi="Times New Roman" w:cs="Times New Roman"/>
          <w:i/>
          <w:iCs/>
          <w:color w:val="000000"/>
          <w:sz w:val="20"/>
          <w:szCs w:val="20"/>
        </w:rPr>
        <w:t>Kare</w:t>
      </w:r>
      <w:proofErr w:type="spellEnd"/>
      <w:r w:rsidRPr="00187FB1">
        <w:rPr>
          <w:rFonts w:ascii="Times New Roman" w:hAnsi="Times New Roman" w:cs="Times New Roman"/>
          <w:i/>
          <w:iCs/>
          <w:color w:val="000000"/>
          <w:sz w:val="20"/>
          <w:szCs w:val="20"/>
        </w:rPr>
        <w:t>-Silver </w:t>
      </w:r>
      <w:r w:rsidRPr="00187FB1">
        <w:rPr>
          <w:rFonts w:ascii="Times New Roman" w:hAnsi="Times New Roman" w:cs="Times New Roman"/>
          <w:color w:val="000000"/>
          <w:sz w:val="27"/>
          <w:szCs w:val="27"/>
        </w:rPr>
        <w:fldChar w:fldCharType="begin"/>
      </w:r>
      <w:r w:rsidRPr="00187FB1">
        <w:rPr>
          <w:rFonts w:ascii="Times New Roman" w:hAnsi="Times New Roman" w:cs="Times New Roman"/>
          <w:color w:val="000000"/>
          <w:sz w:val="27"/>
          <w:szCs w:val="27"/>
        </w:rPr>
        <w:instrText xml:space="preserve"> HYPERLINK "https://mailcdf.rsagroup.com/owa/redir.aspx?SURL=2J0yM2QPWUvgv8KAJmxqg0niYe6WvlSTpkd9CYYxNXaAJcOXlSXSCG0AYQBpAGwAdABvADoAbQBpAGMAaABhAGUAbABAAGQAaQBnAGkAdABhAGwALQAzADYAMAAuAGMAbwBtAA..&amp;URL=mailto%3amichael%40digital-360.com" \t "_blank" </w:instrText>
      </w:r>
      <w:r w:rsidRPr="00187FB1">
        <w:rPr>
          <w:rFonts w:ascii="Times New Roman" w:hAnsi="Times New Roman" w:cs="Times New Roman"/>
          <w:color w:val="000000"/>
          <w:sz w:val="27"/>
          <w:szCs w:val="27"/>
        </w:rPr>
      </w:r>
      <w:r w:rsidRPr="00187FB1">
        <w:rPr>
          <w:rFonts w:ascii="Times New Roman" w:hAnsi="Times New Roman" w:cs="Times New Roman"/>
          <w:color w:val="000000"/>
          <w:sz w:val="27"/>
          <w:szCs w:val="27"/>
        </w:rPr>
        <w:fldChar w:fldCharType="separate"/>
      </w:r>
      <w:r w:rsidRPr="00187FB1">
        <w:rPr>
          <w:rFonts w:ascii="Times New Roman" w:hAnsi="Times New Roman" w:cs="Times New Roman"/>
          <w:i/>
          <w:iCs/>
          <w:color w:val="0000FF"/>
          <w:sz w:val="20"/>
          <w:szCs w:val="20"/>
          <w:u w:val="single"/>
        </w:rPr>
        <w:t>michael@digital-360.com</w:t>
      </w:r>
      <w:r w:rsidRPr="00187FB1">
        <w:rPr>
          <w:rFonts w:ascii="Times New Roman" w:hAnsi="Times New Roman" w:cs="Times New Roman"/>
          <w:color w:val="000000"/>
          <w:sz w:val="27"/>
          <w:szCs w:val="27"/>
        </w:rPr>
        <w:fldChar w:fldCharType="end"/>
      </w:r>
      <w:proofErr w:type="gramStart"/>
      <w:r w:rsidRPr="00187FB1">
        <w:rPr>
          <w:rFonts w:ascii="Times New Roman" w:hAnsi="Times New Roman" w:cs="Times New Roman"/>
          <w:i/>
          <w:iCs/>
          <w:color w:val="000000"/>
          <w:sz w:val="20"/>
          <w:szCs w:val="20"/>
        </w:rPr>
        <w:t>  2015</w:t>
      </w:r>
      <w:proofErr w:type="gramEnd"/>
    </w:p>
    <w:p w:rsidR="00187FB1" w:rsidRPr="00187FB1" w:rsidRDefault="00187FB1" w:rsidP="00187FB1">
      <w:pPr>
        <w:rPr>
          <w:rFonts w:ascii="Times New Roman" w:hAnsi="Times New Roman" w:cs="Times New Roman"/>
          <w:color w:val="000000"/>
          <w:sz w:val="27"/>
          <w:szCs w:val="27"/>
        </w:rPr>
      </w:pPr>
      <w:proofErr w:type="gramStart"/>
      <w:r w:rsidRPr="00187FB1">
        <w:rPr>
          <w:rFonts w:ascii="Times New Roman" w:hAnsi="Times New Roman" w:cs="Times New Roman"/>
          <w:i/>
          <w:iCs/>
          <w:color w:val="000000"/>
          <w:sz w:val="20"/>
          <w:szCs w:val="20"/>
        </w:rPr>
        <w:t>recruiting</w:t>
      </w:r>
      <w:proofErr w:type="gramEnd"/>
      <w:r w:rsidRPr="00187FB1">
        <w:rPr>
          <w:rFonts w:ascii="Times New Roman" w:hAnsi="Times New Roman" w:cs="Times New Roman"/>
          <w:i/>
          <w:iCs/>
          <w:color w:val="000000"/>
          <w:sz w:val="20"/>
          <w:szCs w:val="20"/>
        </w:rPr>
        <w:t xml:space="preserve"> excellence for this digital technology age</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187FB1" w:rsidRPr="00187FB1" w:rsidRDefault="00187FB1" w:rsidP="00187FB1">
      <w:pPr>
        <w:rPr>
          <w:rFonts w:ascii="Times New Roman" w:hAnsi="Times New Roman" w:cs="Times New Roman"/>
          <w:color w:val="000000"/>
          <w:sz w:val="27"/>
          <w:szCs w:val="27"/>
        </w:rPr>
      </w:pPr>
      <w:r w:rsidRPr="00187FB1">
        <w:rPr>
          <w:rFonts w:ascii="Times New Roman" w:hAnsi="Times New Roman" w:cs="Times New Roman"/>
          <w:color w:val="000000"/>
          <w:sz w:val="27"/>
          <w:szCs w:val="27"/>
        </w:rPr>
        <w:t> </w:t>
      </w:r>
    </w:p>
    <w:p w:rsidR="00F47E54" w:rsidRDefault="00F47E54"/>
    <w:sectPr w:rsidR="00F47E54" w:rsidSect="00F47E5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B1"/>
    <w:rsid w:val="00187FB1"/>
    <w:rsid w:val="00B041F5"/>
    <w:rsid w:val="00DD1976"/>
    <w:rsid w:val="00F47E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6B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187FB1"/>
  </w:style>
  <w:style w:type="character" w:customStyle="1" w:styleId="apple-converted-space">
    <w:name w:val="apple-converted-space"/>
    <w:basedOn w:val="DefaultParagraphFont"/>
    <w:rsid w:val="00187FB1"/>
  </w:style>
  <w:style w:type="character" w:customStyle="1" w:styleId="hyperlinkchar">
    <w:name w:val="hyperlink__char"/>
    <w:basedOn w:val="DefaultParagraphFont"/>
    <w:rsid w:val="00187F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187FB1"/>
  </w:style>
  <w:style w:type="character" w:customStyle="1" w:styleId="apple-converted-space">
    <w:name w:val="apple-converted-space"/>
    <w:basedOn w:val="DefaultParagraphFont"/>
    <w:rsid w:val="00187FB1"/>
  </w:style>
  <w:style w:type="character" w:customStyle="1" w:styleId="hyperlinkchar">
    <w:name w:val="hyperlink__char"/>
    <w:basedOn w:val="DefaultParagraphFont"/>
    <w:rsid w:val="0018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7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10791</Characters>
  <Application>Microsoft Macintosh Word</Application>
  <DocSecurity>0</DocSecurity>
  <Lines>89</Lines>
  <Paragraphs>25</Paragraphs>
  <ScaleCrop>false</ScaleCrop>
  <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Hood</dc:creator>
  <cp:keywords/>
  <dc:description/>
  <cp:lastModifiedBy>Ian Hood</cp:lastModifiedBy>
  <cp:revision>2</cp:revision>
  <dcterms:created xsi:type="dcterms:W3CDTF">2015-03-06T12:26:00Z</dcterms:created>
  <dcterms:modified xsi:type="dcterms:W3CDTF">2015-03-06T12:26:00Z</dcterms:modified>
</cp:coreProperties>
</file>